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8F49C" w14:textId="77777777" w:rsidR="0092760E" w:rsidRDefault="0092760E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Roboto" w:hAnsi="Roboto"/>
          <w:noProof/>
          <w:color w:val="039BE6"/>
        </w:rPr>
        <w:drawing>
          <wp:inline distT="0" distB="0" distL="0" distR="0" wp14:anchorId="6D2D6757" wp14:editId="01E25FE8">
            <wp:extent cx="1666875" cy="552450"/>
            <wp:effectExtent l="0" t="0" r="9525" b="0"/>
            <wp:docPr id="3" name="Picture 3" descr="http://www.getmobee.com/wp-content/themes/mobee/library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tmobee.com/wp-content/themes/mobee/library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C87C" w14:textId="77777777" w:rsidR="0092760E" w:rsidRDefault="0092760E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0E63FF49" w14:textId="77777777" w:rsidR="00210C64" w:rsidRPr="00715B59" w:rsidRDefault="00F1697F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715B59">
        <w:rPr>
          <w:rFonts w:ascii="Cambria" w:eastAsia="Cambria" w:hAnsi="Cambria" w:cs="Cambria"/>
          <w:b/>
          <w:bCs/>
          <w:sz w:val="24"/>
          <w:szCs w:val="24"/>
        </w:rPr>
        <w:t xml:space="preserve">FOR IMMEDIATE RELEASE                    </w:t>
      </w:r>
      <w:r w:rsidR="0026491D"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</w:t>
      </w:r>
      <w:r w:rsidRPr="00715B59">
        <w:rPr>
          <w:rFonts w:ascii="Cambria" w:eastAsia="Cambria" w:hAnsi="Cambria" w:cs="Cambria"/>
          <w:b/>
          <w:bCs/>
          <w:sz w:val="24"/>
          <w:szCs w:val="24"/>
        </w:rPr>
        <w:t>Contact:</w:t>
      </w:r>
      <w:r w:rsidRPr="00715B59">
        <w:rPr>
          <w:rFonts w:ascii="Cambria" w:eastAsia="Cambria" w:hAnsi="Cambria" w:cs="Cambria"/>
          <w:sz w:val="24"/>
          <w:szCs w:val="24"/>
          <w:lang w:val="de-DE"/>
        </w:rPr>
        <w:tab/>
      </w:r>
      <w:r w:rsidR="0026491D">
        <w:rPr>
          <w:rFonts w:ascii="Cambria" w:eastAsia="Cambria" w:hAnsi="Cambria" w:cs="Cambria"/>
          <w:sz w:val="24"/>
          <w:szCs w:val="24"/>
          <w:lang w:val="de-DE"/>
        </w:rPr>
        <w:tab/>
        <w:t>Scott Brazina</w:t>
      </w:r>
    </w:p>
    <w:p w14:paraId="2D455CE0" w14:textId="77777777" w:rsidR="00210C64" w:rsidRPr="00715B59" w:rsidRDefault="00F1697F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715B59">
        <w:rPr>
          <w:rFonts w:ascii="Cambria" w:eastAsia="Cambria" w:hAnsi="Cambria" w:cs="Cambria"/>
          <w:sz w:val="24"/>
          <w:szCs w:val="24"/>
        </w:rPr>
        <w:tab/>
      </w:r>
      <w:r w:rsidR="0026491D">
        <w:rPr>
          <w:rFonts w:ascii="Cambria" w:eastAsia="Cambria" w:hAnsi="Cambria" w:cs="Cambria"/>
          <w:sz w:val="24"/>
          <w:szCs w:val="24"/>
        </w:rPr>
        <w:tab/>
        <w:t>scott@getmobee.com</w:t>
      </w:r>
    </w:p>
    <w:p w14:paraId="5908D08B" w14:textId="77777777" w:rsidR="00210C64" w:rsidRPr="00715B59" w:rsidRDefault="00F1697F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715B59">
        <w:rPr>
          <w:rFonts w:ascii="Cambria" w:eastAsia="Cambria" w:hAnsi="Cambria" w:cs="Cambria"/>
          <w:sz w:val="24"/>
          <w:szCs w:val="24"/>
        </w:rPr>
        <w:tab/>
      </w:r>
    </w:p>
    <w:p w14:paraId="4235562A" w14:textId="77777777" w:rsidR="00210C64" w:rsidRDefault="00210C64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33751CB" w14:textId="77777777" w:rsidR="00715B59" w:rsidRPr="00715B59" w:rsidRDefault="00715B59">
      <w:pPr>
        <w:pStyle w:val="Body"/>
        <w:tabs>
          <w:tab w:val="left" w:pos="61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C4985A1" w14:textId="77777777" w:rsidR="00210C64" w:rsidRPr="00715B59" w:rsidRDefault="006D3D35">
      <w:pPr>
        <w:pStyle w:val="Body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715B59">
        <w:rPr>
          <w:rFonts w:ascii="Cambria" w:hAnsi="Cambria"/>
          <w:b/>
          <w:sz w:val="28"/>
          <w:szCs w:val="28"/>
        </w:rPr>
        <w:t xml:space="preserve">Al Angrisani Joins Mobee </w:t>
      </w:r>
      <w:r w:rsidR="00E079B0" w:rsidRPr="00715B59">
        <w:rPr>
          <w:rFonts w:ascii="Cambria" w:hAnsi="Cambria"/>
          <w:b/>
          <w:sz w:val="28"/>
          <w:szCs w:val="28"/>
        </w:rPr>
        <w:t>Board</w:t>
      </w:r>
      <w:r w:rsidRPr="00715B59">
        <w:rPr>
          <w:rFonts w:ascii="Cambria" w:hAnsi="Cambria"/>
          <w:b/>
          <w:sz w:val="28"/>
          <w:szCs w:val="28"/>
        </w:rPr>
        <w:t xml:space="preserve"> of Directors </w:t>
      </w:r>
    </w:p>
    <w:p w14:paraId="3B9843C3" w14:textId="07C654BD" w:rsidR="006D3D35" w:rsidRPr="00236E26" w:rsidRDefault="00236E26" w:rsidP="00F969F4">
      <w:pPr>
        <w:pStyle w:val="Body"/>
        <w:spacing w:after="0" w:line="360" w:lineRule="auto"/>
        <w:jc w:val="both"/>
        <w:rPr>
          <w:rFonts w:eastAsia="Cambria" w:cs="Cambria"/>
        </w:rPr>
      </w:pPr>
      <w:r>
        <w:rPr>
          <w:rFonts w:eastAsia="Cambria" w:cs="Cambria"/>
          <w:bCs/>
          <w:sz w:val="24"/>
          <w:szCs w:val="24"/>
        </w:rPr>
        <w:t>Boston</w:t>
      </w:r>
      <w:r w:rsidRPr="00236E26">
        <w:rPr>
          <w:rFonts w:eastAsia="Cambria" w:cs="Cambria"/>
          <w:bCs/>
          <w:sz w:val="24"/>
          <w:szCs w:val="24"/>
        </w:rPr>
        <w:t xml:space="preserve">, MA - </w:t>
      </w:r>
      <w:r w:rsidR="00534884">
        <w:rPr>
          <w:rFonts w:eastAsia="Cambria" w:cs="Cambria"/>
          <w:bCs/>
          <w:sz w:val="24"/>
          <w:szCs w:val="24"/>
        </w:rPr>
        <w:t>October 13</w:t>
      </w:r>
      <w:bookmarkStart w:id="0" w:name="_GoBack"/>
      <w:bookmarkEnd w:id="0"/>
      <w:r w:rsidR="006D3D35" w:rsidRPr="00236E26">
        <w:rPr>
          <w:rFonts w:eastAsia="Cambria" w:cs="Cambria"/>
          <w:bCs/>
          <w:sz w:val="24"/>
          <w:szCs w:val="24"/>
        </w:rPr>
        <w:t>,</w:t>
      </w:r>
      <w:r w:rsidR="00F1697F" w:rsidRPr="00236E26">
        <w:rPr>
          <w:rFonts w:eastAsia="Cambria" w:cs="Cambria"/>
          <w:bCs/>
          <w:sz w:val="24"/>
          <w:szCs w:val="24"/>
        </w:rPr>
        <w:t xml:space="preserve"> 2015</w:t>
      </w:r>
      <w:r w:rsidR="00F1697F" w:rsidRPr="00236E26">
        <w:rPr>
          <w:rFonts w:eastAsia="Cambria" w:cs="Cambria"/>
          <w:sz w:val="24"/>
          <w:szCs w:val="24"/>
        </w:rPr>
        <w:t xml:space="preserve"> –</w:t>
      </w:r>
      <w:r w:rsidR="00F1697F" w:rsidRPr="00AD119C">
        <w:rPr>
          <w:rFonts w:ascii="Cambria" w:eastAsia="Cambria" w:hAnsi="Cambria" w:cs="Cambria"/>
          <w:sz w:val="24"/>
          <w:szCs w:val="24"/>
        </w:rPr>
        <w:t xml:space="preserve"> </w:t>
      </w:r>
      <w:r w:rsidR="00887E6E" w:rsidRPr="00236E26">
        <w:rPr>
          <w:rFonts w:eastAsia="Cambria" w:cs="Cambria"/>
        </w:rPr>
        <w:t xml:space="preserve">Boston-based Mobee, the leader in real-time </w:t>
      </w:r>
      <w:proofErr w:type="spellStart"/>
      <w:r w:rsidR="00887E6E" w:rsidRPr="00236E26">
        <w:rPr>
          <w:rFonts w:eastAsia="Cambria" w:cs="Cambria"/>
        </w:rPr>
        <w:t>crowdsourced</w:t>
      </w:r>
      <w:proofErr w:type="spellEnd"/>
      <w:r w:rsidR="00887E6E" w:rsidRPr="00236E26">
        <w:rPr>
          <w:rFonts w:eastAsia="Cambria" w:cs="Cambria"/>
        </w:rPr>
        <w:t xml:space="preserve"> data and insights for brands, retail &amp; hedge funds, today announced the appointment of </w:t>
      </w:r>
      <w:r w:rsidR="00887E6E" w:rsidRPr="00236E26">
        <w:rPr>
          <w:rFonts w:eastAsia="Cambria" w:cs="Cambria"/>
          <w:lang w:val="nl-NL"/>
        </w:rPr>
        <w:t xml:space="preserve">Al </w:t>
      </w:r>
      <w:proofErr w:type="spellStart"/>
      <w:r w:rsidR="00887E6E" w:rsidRPr="00236E26">
        <w:rPr>
          <w:rFonts w:eastAsia="Cambria" w:cs="Cambria"/>
          <w:lang w:val="nl-NL"/>
        </w:rPr>
        <w:t>Angrisani</w:t>
      </w:r>
      <w:proofErr w:type="spellEnd"/>
      <w:r w:rsidR="00887E6E" w:rsidRPr="00236E26">
        <w:rPr>
          <w:rFonts w:eastAsia="Cambria" w:cs="Cambria"/>
          <w:lang w:val="nl-NL"/>
        </w:rPr>
        <w:t xml:space="preserve"> </w:t>
      </w:r>
      <w:proofErr w:type="spellStart"/>
      <w:r w:rsidR="00887E6E" w:rsidRPr="00236E26">
        <w:rPr>
          <w:rFonts w:eastAsia="Cambria" w:cs="Cambria"/>
          <w:lang w:val="nl-NL"/>
        </w:rPr>
        <w:t>to</w:t>
      </w:r>
      <w:proofErr w:type="spellEnd"/>
      <w:r w:rsidR="00887E6E" w:rsidRPr="00236E26">
        <w:rPr>
          <w:rFonts w:eastAsia="Cambria" w:cs="Cambria"/>
          <w:lang w:val="nl-NL"/>
        </w:rPr>
        <w:t xml:space="preserve"> the Mobee board of directors.  </w:t>
      </w:r>
      <w:proofErr w:type="spellStart"/>
      <w:r w:rsidR="00887E6E" w:rsidRPr="00236E26">
        <w:rPr>
          <w:rFonts w:eastAsia="Cambria" w:cs="Cambria"/>
          <w:lang w:val="nl-NL"/>
        </w:rPr>
        <w:t>This</w:t>
      </w:r>
      <w:proofErr w:type="spellEnd"/>
      <w:r w:rsidR="00887E6E" w:rsidRPr="00236E26">
        <w:rPr>
          <w:rFonts w:eastAsia="Cambria" w:cs="Cambria"/>
          <w:lang w:val="nl-NL"/>
        </w:rPr>
        <w:t xml:space="preserve"> </w:t>
      </w:r>
      <w:proofErr w:type="spellStart"/>
      <w:r w:rsidR="00887E6E" w:rsidRPr="00236E26">
        <w:rPr>
          <w:rFonts w:eastAsia="Cambria" w:cs="Cambria"/>
          <w:lang w:val="nl-NL"/>
        </w:rPr>
        <w:t>strategic</w:t>
      </w:r>
      <w:proofErr w:type="spellEnd"/>
      <w:r w:rsidR="00887E6E" w:rsidRPr="00236E26">
        <w:rPr>
          <w:rFonts w:eastAsia="Cambria" w:cs="Cambria"/>
          <w:lang w:val="nl-NL"/>
        </w:rPr>
        <w:t xml:space="preserve"> </w:t>
      </w:r>
      <w:r w:rsidR="009C31A4" w:rsidRPr="00236E26">
        <w:rPr>
          <w:rFonts w:eastAsia="Cambria" w:cs="Cambria"/>
          <w:lang w:val="nl-NL"/>
        </w:rPr>
        <w:t xml:space="preserve">board </w:t>
      </w:r>
      <w:proofErr w:type="spellStart"/>
      <w:r w:rsidR="009C31A4" w:rsidRPr="00236E26">
        <w:rPr>
          <w:rFonts w:eastAsia="Cambria" w:cs="Cambria"/>
          <w:lang w:val="nl-NL"/>
        </w:rPr>
        <w:t>addition</w:t>
      </w:r>
      <w:proofErr w:type="spellEnd"/>
      <w:r w:rsidR="009C31A4" w:rsidRPr="00236E26">
        <w:rPr>
          <w:rFonts w:eastAsia="Cambria" w:cs="Cambria"/>
          <w:lang w:val="nl-NL"/>
        </w:rPr>
        <w:t xml:space="preserve"> </w:t>
      </w:r>
      <w:r w:rsidR="009C31A4" w:rsidRPr="00236E26">
        <w:rPr>
          <w:rFonts w:eastAsia="Cambria" w:cs="Cambria"/>
        </w:rPr>
        <w:t>complements</w:t>
      </w:r>
      <w:r w:rsidR="00887E6E" w:rsidRPr="00236E26">
        <w:rPr>
          <w:rFonts w:eastAsia="Cambria" w:cs="Cambria"/>
        </w:rPr>
        <w:t xml:space="preserve"> recent executive team additions, a $5M Series A financing and last week’s announcement of collaboration with </w:t>
      </w:r>
      <w:r w:rsidR="009C31A4" w:rsidRPr="00236E26">
        <w:rPr>
          <w:rFonts w:eastAsia="Cambria" w:cs="Cambria"/>
        </w:rPr>
        <w:t>market research leader Nielsen.</w:t>
      </w:r>
      <w:r w:rsidR="00887E6E" w:rsidRPr="00236E26">
        <w:rPr>
          <w:rFonts w:eastAsia="Cambria" w:cs="Cambria"/>
        </w:rPr>
        <w:t xml:space="preserve"> </w:t>
      </w:r>
    </w:p>
    <w:p w14:paraId="5B6C543F" w14:textId="77777777" w:rsidR="00045F92" w:rsidRPr="00236E26" w:rsidRDefault="00045F92" w:rsidP="00F969F4">
      <w:pPr>
        <w:pStyle w:val="Body"/>
        <w:spacing w:after="0" w:line="360" w:lineRule="auto"/>
        <w:jc w:val="both"/>
        <w:rPr>
          <w:rFonts w:eastAsia="Cambria" w:cs="Cambria"/>
          <w:lang w:val="nl-NL"/>
        </w:rPr>
      </w:pPr>
    </w:p>
    <w:p w14:paraId="65E8EEDE" w14:textId="77777777" w:rsidR="00340E6C" w:rsidRPr="00236E26" w:rsidRDefault="00151E26" w:rsidP="00F969F4">
      <w:pPr>
        <w:pStyle w:val="Body"/>
        <w:spacing w:after="0" w:line="360" w:lineRule="auto"/>
        <w:jc w:val="both"/>
        <w:rPr>
          <w:rFonts w:eastAsia="Cambria" w:cs="Cambria"/>
        </w:rPr>
      </w:pPr>
      <w:r w:rsidRPr="00236E26">
        <w:rPr>
          <w:rFonts w:eastAsia="Cambria" w:cs="Cambria"/>
        </w:rPr>
        <w:t xml:space="preserve">A successful and </w:t>
      </w:r>
      <w:r w:rsidR="006E2E9E" w:rsidRPr="00236E26">
        <w:rPr>
          <w:rFonts w:eastAsia="Cambria" w:cs="Cambria"/>
        </w:rPr>
        <w:t xml:space="preserve">experienced business leader, </w:t>
      </w:r>
      <w:proofErr w:type="spellStart"/>
      <w:r w:rsidR="006D3D35" w:rsidRPr="00236E26">
        <w:rPr>
          <w:rFonts w:eastAsia="Cambria" w:cs="Cambria"/>
        </w:rPr>
        <w:t>Angrisani</w:t>
      </w:r>
      <w:proofErr w:type="spellEnd"/>
      <w:r w:rsidR="006D3D35" w:rsidRPr="00236E26">
        <w:rPr>
          <w:rFonts w:eastAsia="Cambria" w:cs="Cambria"/>
        </w:rPr>
        <w:t xml:space="preserve"> will advise Mobee </w:t>
      </w:r>
      <w:r w:rsidR="00AD119C" w:rsidRPr="00236E26">
        <w:rPr>
          <w:rFonts w:eastAsia="Cambria" w:cs="Cambria"/>
        </w:rPr>
        <w:t xml:space="preserve">on </w:t>
      </w:r>
      <w:r w:rsidR="00340E6C" w:rsidRPr="00236E26">
        <w:rPr>
          <w:rFonts w:eastAsia="Cambria" w:cs="Cambria"/>
        </w:rPr>
        <w:t xml:space="preserve">strategy </w:t>
      </w:r>
      <w:r w:rsidR="00AD119C" w:rsidRPr="00236E26">
        <w:rPr>
          <w:rFonts w:eastAsia="Cambria" w:cs="Cambria"/>
        </w:rPr>
        <w:t xml:space="preserve">given his </w:t>
      </w:r>
      <w:r w:rsidR="006E2E9E" w:rsidRPr="00236E26">
        <w:rPr>
          <w:rFonts w:eastAsia="Cambria" w:cs="Cambria"/>
        </w:rPr>
        <w:t xml:space="preserve">deep </w:t>
      </w:r>
      <w:r w:rsidR="00AD119C" w:rsidRPr="00236E26">
        <w:rPr>
          <w:rFonts w:eastAsia="Cambria" w:cs="Cambria"/>
        </w:rPr>
        <w:t xml:space="preserve">expertise </w:t>
      </w:r>
      <w:r w:rsidR="006E2E9E" w:rsidRPr="00236E26">
        <w:rPr>
          <w:rFonts w:eastAsia="Cambria" w:cs="Cambria"/>
        </w:rPr>
        <w:t xml:space="preserve">in the market research space, </w:t>
      </w:r>
      <w:r w:rsidR="00340E6C" w:rsidRPr="00236E26">
        <w:rPr>
          <w:rFonts w:eastAsia="Cambria" w:cs="Cambria"/>
        </w:rPr>
        <w:t>profitable growth of consumer market research companies</w:t>
      </w:r>
      <w:r w:rsidR="006E2E9E" w:rsidRPr="00236E26">
        <w:rPr>
          <w:rFonts w:eastAsia="Cambria" w:cs="Cambria"/>
        </w:rPr>
        <w:t xml:space="preserve"> and development of shareholder value.</w:t>
      </w:r>
    </w:p>
    <w:p w14:paraId="3420AFC3" w14:textId="77777777" w:rsidR="00AF1C98" w:rsidRPr="00236E26" w:rsidRDefault="00AF1C98" w:rsidP="00F969F4">
      <w:pPr>
        <w:pStyle w:val="Body"/>
        <w:spacing w:after="0" w:line="360" w:lineRule="auto"/>
        <w:jc w:val="both"/>
        <w:rPr>
          <w:rFonts w:eastAsia="Cambria" w:cs="Cambria"/>
        </w:rPr>
      </w:pPr>
    </w:p>
    <w:p w14:paraId="6503A201" w14:textId="77777777" w:rsidR="00AD119C" w:rsidRPr="00236E26" w:rsidRDefault="00AD119C" w:rsidP="00F96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</w:pP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His experience over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>the past 20 years</w:t>
      </w: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, his proven track record and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time-tested model for </w:t>
      </w:r>
      <w:r w:rsidR="00EA483F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>change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 and reputation for expertise and integrity have prompted </w:t>
      </w: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many boards to seek out his advice and expertise.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 His understanding of and ability to dissect complex economic issues have made him a sought-after </w:t>
      </w: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consultant and his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book, </w:t>
      </w:r>
      <w:r w:rsidR="00340E6C" w:rsidRPr="00236E26">
        <w:rPr>
          <w:rFonts w:ascii="Calibri" w:eastAsia="Times New Roman" w:hAnsi="Calibri" w:cs="Arial"/>
          <w:i/>
          <w:iCs/>
          <w:color w:val="000000"/>
          <w:sz w:val="22"/>
          <w:szCs w:val="22"/>
          <w:bdr w:val="none" w:sz="0" w:space="0" w:color="auto"/>
        </w:rPr>
        <w:t>Win One for the $hareholders,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 </w:t>
      </w: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has been a successful,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proven model for corporate change and </w:t>
      </w:r>
      <w:r w:rsidR="00EA483F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>successful growth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>.</w:t>
      </w:r>
    </w:p>
    <w:p w14:paraId="576AFC38" w14:textId="77777777" w:rsidR="00045F92" w:rsidRPr="00236E26" w:rsidRDefault="00045F92" w:rsidP="00F969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</w:pPr>
    </w:p>
    <w:p w14:paraId="3E5AD3D9" w14:textId="77777777" w:rsidR="00340E6C" w:rsidRPr="00236E26" w:rsidRDefault="00AD119C" w:rsidP="00F969F4">
      <w:pPr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</w:pP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>In his past experience in the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 public sector, Al was President Reagan’s </w:t>
      </w:r>
      <w:r w:rsidR="007A3647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Chief of Staff and Assistant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>United States Secret</w:t>
      </w:r>
      <w:r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ary of Labor. </w:t>
      </w:r>
      <w:r w:rsidR="00340E6C" w:rsidRPr="00236E26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  <w:t xml:space="preserve">As second in command at the Department of Labor, he managed $33 billion in annual budget outlays and 10,000 employees. </w:t>
      </w:r>
      <w:r w:rsidRPr="00236E26">
        <w:rPr>
          <w:rFonts w:ascii="Calibri" w:hAnsi="Calibri" w:cs="Arial"/>
          <w:color w:val="000000"/>
          <w:sz w:val="22"/>
          <w:szCs w:val="22"/>
        </w:rPr>
        <w:t xml:space="preserve">Prior to serving in the federal government, Al was a Vice President of Chase Manhattan Bank in New York City. </w:t>
      </w:r>
    </w:p>
    <w:p w14:paraId="3D7E0E10" w14:textId="77777777" w:rsidR="00AD119C" w:rsidRPr="00236E26" w:rsidRDefault="00AD119C" w:rsidP="00F969F4">
      <w:pPr>
        <w:spacing w:line="360" w:lineRule="auto"/>
        <w:jc w:val="both"/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</w:rPr>
      </w:pPr>
    </w:p>
    <w:p w14:paraId="27EE5AAC" w14:textId="77777777" w:rsidR="00210C64" w:rsidRPr="00236E26" w:rsidRDefault="00340E6C" w:rsidP="00F969F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36E26">
        <w:rPr>
          <w:rFonts w:ascii="Calibri" w:hAnsi="Calibri"/>
          <w:noProof/>
          <w:sz w:val="22"/>
          <w:szCs w:val="22"/>
        </w:rPr>
        <w:drawing>
          <wp:inline distT="0" distB="0" distL="0" distR="0" wp14:anchorId="6485FEF3" wp14:editId="0392AEEA">
            <wp:extent cx="9525" cy="9525"/>
            <wp:effectExtent l="0" t="0" r="0" b="0"/>
            <wp:docPr id="2" name="Picture 2" descr="https://t.yesware.com/t/54bb830359719d73baad51fe67cba8e0c7e215f0/72045bf7612cf7780a3a5b4bfbd7ceb2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.yesware.com/t/54bb830359719d73baad51fe67cba8e0c7e215f0/72045bf7612cf7780a3a5b4bfbd7ceb2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E26">
        <w:rPr>
          <w:rFonts w:ascii="Calibri" w:hAnsi="Calibri"/>
          <w:noProof/>
          <w:sz w:val="22"/>
          <w:szCs w:val="22"/>
        </w:rPr>
        <w:drawing>
          <wp:inline distT="0" distB="0" distL="0" distR="0" wp14:anchorId="2D4CEA13" wp14:editId="7ABCB50A">
            <wp:extent cx="9525" cy="9525"/>
            <wp:effectExtent l="0" t="0" r="0" b="0"/>
            <wp:docPr id="1" name="Picture 1" descr="http://t.yesware.com/t/54bb830359719d73baad51fe67cba8e0c7e215f0/72045bf7612cf7780a3a5b4bfbd7ceb2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.yesware.com/t/54bb830359719d73baad51fe67cba8e0c7e215f0/72045bf7612cf7780a3a5b4bfbd7ceb2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7F" w:rsidRPr="00236E26">
        <w:rPr>
          <w:rFonts w:ascii="Calibri" w:eastAsia="Cambria" w:hAnsi="Calibri" w:cs="Cambria"/>
          <w:sz w:val="22"/>
          <w:szCs w:val="22"/>
        </w:rPr>
        <w:t xml:space="preserve">"We are excited to welcome </w:t>
      </w:r>
      <w:r w:rsidR="006D3D35" w:rsidRPr="00236E26">
        <w:rPr>
          <w:rFonts w:ascii="Calibri" w:eastAsia="Cambria" w:hAnsi="Calibri" w:cs="Cambria"/>
          <w:sz w:val="22"/>
          <w:szCs w:val="22"/>
        </w:rPr>
        <w:t>Al to the Mobee board and welcome his expertise," said CEO, Hal Charnley. "</w:t>
      </w:r>
      <w:r w:rsidRPr="00236E26">
        <w:rPr>
          <w:rFonts w:ascii="Calibri" w:eastAsia="Cambria" w:hAnsi="Calibri" w:cs="Cambria"/>
          <w:sz w:val="22"/>
          <w:szCs w:val="22"/>
        </w:rPr>
        <w:t>We value his insights as he</w:t>
      </w:r>
      <w:r w:rsidR="00AD119C" w:rsidRPr="00236E26">
        <w:rPr>
          <w:rFonts w:ascii="Calibri" w:eastAsia="Cambria" w:hAnsi="Calibri" w:cs="Cambria"/>
          <w:sz w:val="22"/>
          <w:szCs w:val="22"/>
        </w:rPr>
        <w:t xml:space="preserve">’s counseled </w:t>
      </w:r>
      <w:r w:rsidRPr="00236E26">
        <w:rPr>
          <w:rFonts w:ascii="Calibri" w:eastAsia="Cambria" w:hAnsi="Calibri" w:cs="Cambria"/>
          <w:sz w:val="22"/>
          <w:szCs w:val="22"/>
        </w:rPr>
        <w:t xml:space="preserve">such organizations as Harris Interactive </w:t>
      </w:r>
      <w:r w:rsidR="000D0ED9" w:rsidRPr="00236E26">
        <w:rPr>
          <w:rFonts w:ascii="Calibri" w:eastAsia="Cambria" w:hAnsi="Calibri" w:cs="Cambria"/>
          <w:sz w:val="22"/>
          <w:szCs w:val="22"/>
        </w:rPr>
        <w:t xml:space="preserve">(formerly NASDAQ: HPOL) </w:t>
      </w:r>
      <w:r w:rsidRPr="00236E26">
        <w:rPr>
          <w:rFonts w:ascii="Calibri" w:eastAsia="Cambria" w:hAnsi="Calibri" w:cs="Cambria"/>
          <w:sz w:val="22"/>
          <w:szCs w:val="22"/>
        </w:rPr>
        <w:t xml:space="preserve">and </w:t>
      </w:r>
      <w:r w:rsidRPr="00236E26">
        <w:rPr>
          <w:rFonts w:ascii="Calibri" w:hAnsi="Calibri" w:cs="Arial"/>
          <w:color w:val="000000"/>
          <w:sz w:val="22"/>
          <w:szCs w:val="22"/>
        </w:rPr>
        <w:t xml:space="preserve">Greenfield Online (formerly NASDAQ: SRVY), </w:t>
      </w:r>
      <w:r w:rsidR="00F852C8" w:rsidRPr="00236E26">
        <w:rPr>
          <w:rFonts w:ascii="Calibri" w:hAnsi="Calibri" w:cs="Arial"/>
          <w:color w:val="000000"/>
          <w:sz w:val="22"/>
          <w:szCs w:val="22"/>
        </w:rPr>
        <w:t xml:space="preserve">through growth and successful purchases </w:t>
      </w:r>
      <w:r w:rsidR="00F852C8" w:rsidRPr="00236E26">
        <w:rPr>
          <w:rFonts w:ascii="Calibri" w:hAnsi="Calibri" w:cs="Arial"/>
          <w:color w:val="000000"/>
          <w:sz w:val="22"/>
          <w:szCs w:val="22"/>
        </w:rPr>
        <w:lastRenderedPageBreak/>
        <w:t xml:space="preserve">respectively by Nielsen and </w:t>
      </w:r>
      <w:r w:rsidRPr="00236E26">
        <w:rPr>
          <w:rFonts w:ascii="Calibri" w:hAnsi="Calibri" w:cs="Arial"/>
          <w:color w:val="000000"/>
          <w:sz w:val="22"/>
          <w:szCs w:val="22"/>
        </w:rPr>
        <w:t>Microsoft Corporation</w:t>
      </w:r>
      <w:r w:rsidR="0043650A" w:rsidRPr="00236E26">
        <w:rPr>
          <w:rFonts w:ascii="Calibri" w:eastAsia="Cambria" w:hAnsi="Calibri" w:cs="Cambria"/>
          <w:sz w:val="22"/>
          <w:szCs w:val="22"/>
        </w:rPr>
        <w:t xml:space="preserve">. </w:t>
      </w:r>
      <w:r w:rsidR="00AD119C" w:rsidRPr="00236E26">
        <w:rPr>
          <w:rFonts w:ascii="Calibri" w:eastAsia="Cambria" w:hAnsi="Calibri" w:cs="Cambria"/>
          <w:sz w:val="22"/>
          <w:szCs w:val="22"/>
        </w:rPr>
        <w:t xml:space="preserve">We feel his </w:t>
      </w:r>
      <w:r w:rsidR="0043650A" w:rsidRPr="00236E26">
        <w:rPr>
          <w:rFonts w:ascii="Calibri" w:eastAsia="Cambria" w:hAnsi="Calibri" w:cs="Cambria"/>
          <w:sz w:val="22"/>
          <w:szCs w:val="22"/>
        </w:rPr>
        <w:t xml:space="preserve">model is a great testament to corporate success and value his guidance.” </w:t>
      </w:r>
    </w:p>
    <w:p w14:paraId="7E1950AC" w14:textId="77777777" w:rsidR="00AD119C" w:rsidRPr="00236E26" w:rsidRDefault="00AD119C" w:rsidP="00F969F4">
      <w:pPr>
        <w:pStyle w:val="Body"/>
        <w:spacing w:after="0" w:line="360" w:lineRule="auto"/>
        <w:jc w:val="both"/>
        <w:rPr>
          <w:rFonts w:eastAsia="Cambria" w:cs="Cambria"/>
          <w:u w:val="single"/>
        </w:rPr>
      </w:pPr>
    </w:p>
    <w:p w14:paraId="2C38CEAC" w14:textId="77777777" w:rsidR="00210C64" w:rsidRPr="00236E26" w:rsidRDefault="00F1697F" w:rsidP="00F969F4">
      <w:pPr>
        <w:pStyle w:val="Body"/>
        <w:spacing w:after="0" w:line="360" w:lineRule="auto"/>
        <w:jc w:val="both"/>
        <w:rPr>
          <w:rFonts w:eastAsia="Cambria" w:cs="Cambria"/>
          <w:u w:val="single"/>
        </w:rPr>
      </w:pPr>
      <w:r w:rsidRPr="00236E26">
        <w:rPr>
          <w:rFonts w:eastAsia="Cambria" w:cs="Cambria"/>
          <w:u w:val="single"/>
        </w:rPr>
        <w:t>About Mobee</w:t>
      </w:r>
    </w:p>
    <w:p w14:paraId="1A5D5D73" w14:textId="77777777" w:rsidR="00210C64" w:rsidRPr="00236E26" w:rsidRDefault="00210C64" w:rsidP="00F969F4">
      <w:pPr>
        <w:pStyle w:val="Body"/>
        <w:spacing w:after="0" w:line="360" w:lineRule="auto"/>
        <w:jc w:val="both"/>
        <w:rPr>
          <w:rFonts w:eastAsia="Cambria" w:cs="Cambria"/>
        </w:rPr>
      </w:pPr>
    </w:p>
    <w:p w14:paraId="0AD6CAC4" w14:textId="77777777" w:rsidR="00210C64" w:rsidRPr="00236E26" w:rsidRDefault="000D7308" w:rsidP="00F969F4">
      <w:pPr>
        <w:pStyle w:val="Body"/>
        <w:spacing w:line="360" w:lineRule="auto"/>
        <w:jc w:val="both"/>
      </w:pPr>
      <w:r w:rsidRPr="00236E26">
        <w:t>Mobee was founded in 2011 with a vision to use mobile technology and the power of the crowd to collect the world</w:t>
      </w:r>
      <w:r w:rsidRPr="00236E26">
        <w:rPr>
          <w:lang w:val="fr-FR"/>
        </w:rPr>
        <w:t>’</w:t>
      </w:r>
      <w:r w:rsidRPr="00236E26">
        <w:t xml:space="preserve">s offline data. Mobee, with headquarters in Boston, is the leader in real-time </w:t>
      </w:r>
      <w:proofErr w:type="spellStart"/>
      <w:r w:rsidRPr="00236E26">
        <w:t>crowdsourced</w:t>
      </w:r>
      <w:proofErr w:type="spellEnd"/>
      <w:r w:rsidRPr="00236E26">
        <w:t xml:space="preserve"> data &amp; insight for brands, retail &amp; asset management firms. Mobee custom location-based data collection through its app, data warehouse and intelligence dashboard provides insights to drive brand and retail performance. With a national reach, Mobee is poised to collect thousands of geo-located data points and photographs in a matter of hours, not months. Brands &amp; retailers can now get real-time insights into the leading drivers, “the whys,” of their retail sales across critical performance insights, including; new product launch, competitive intelligence, seasonal program check, in-store promotions &amp; displays, product availability &amp; shelf positioning, product demonstrations, sales associate training &amp; customer messaging.  For more information log onto </w:t>
      </w:r>
      <w:hyperlink r:id="rId11" w:history="1">
        <w:r w:rsidRPr="00236E26">
          <w:rPr>
            <w:rStyle w:val="Hyperlink"/>
            <w:lang w:val="nl-NL"/>
          </w:rPr>
          <w:t>http://www.getmobee.com</w:t>
        </w:r>
      </w:hyperlink>
    </w:p>
    <w:sectPr w:rsidR="00210C64" w:rsidRPr="00236E2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7CEF" w14:textId="77777777" w:rsidR="00242910" w:rsidRDefault="00242910">
      <w:r>
        <w:separator/>
      </w:r>
    </w:p>
  </w:endnote>
  <w:endnote w:type="continuationSeparator" w:id="0">
    <w:p w14:paraId="313CDC80" w14:textId="77777777" w:rsidR="00242910" w:rsidRDefault="002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0B1C" w14:textId="77777777" w:rsidR="00151E26" w:rsidRDefault="00151E2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2E2E" w14:textId="77777777" w:rsidR="00242910" w:rsidRDefault="00242910">
      <w:r>
        <w:separator/>
      </w:r>
    </w:p>
  </w:footnote>
  <w:footnote w:type="continuationSeparator" w:id="0">
    <w:p w14:paraId="16E233DE" w14:textId="77777777" w:rsidR="00242910" w:rsidRDefault="00242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F132" w14:textId="77777777" w:rsidR="00151E26" w:rsidRDefault="00151E2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38DE"/>
    <w:multiLevelType w:val="multilevel"/>
    <w:tmpl w:val="DC4E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64"/>
    <w:rsid w:val="00045F92"/>
    <w:rsid w:val="000D0ED9"/>
    <w:rsid w:val="000D7308"/>
    <w:rsid w:val="00151E26"/>
    <w:rsid w:val="00210C64"/>
    <w:rsid w:val="00236E26"/>
    <w:rsid w:val="00242910"/>
    <w:rsid w:val="0026491D"/>
    <w:rsid w:val="00340E6C"/>
    <w:rsid w:val="003A3A58"/>
    <w:rsid w:val="004025B8"/>
    <w:rsid w:val="0043650A"/>
    <w:rsid w:val="00483C14"/>
    <w:rsid w:val="004D5127"/>
    <w:rsid w:val="00517461"/>
    <w:rsid w:val="00534884"/>
    <w:rsid w:val="005B34A6"/>
    <w:rsid w:val="005E790E"/>
    <w:rsid w:val="00661F1C"/>
    <w:rsid w:val="006D3D35"/>
    <w:rsid w:val="006E2E9E"/>
    <w:rsid w:val="00715B59"/>
    <w:rsid w:val="007A3647"/>
    <w:rsid w:val="00887E6E"/>
    <w:rsid w:val="008E5C2B"/>
    <w:rsid w:val="0092760E"/>
    <w:rsid w:val="009C31A4"/>
    <w:rsid w:val="00A35B3A"/>
    <w:rsid w:val="00A54FA1"/>
    <w:rsid w:val="00AD119C"/>
    <w:rsid w:val="00AF1C98"/>
    <w:rsid w:val="00B37BF7"/>
    <w:rsid w:val="00BF137D"/>
    <w:rsid w:val="00CA7F23"/>
    <w:rsid w:val="00CD514B"/>
    <w:rsid w:val="00E079B0"/>
    <w:rsid w:val="00E35463"/>
    <w:rsid w:val="00E72962"/>
    <w:rsid w:val="00EA483F"/>
    <w:rsid w:val="00EB0750"/>
    <w:rsid w:val="00EE0C77"/>
    <w:rsid w:val="00EE3B4D"/>
    <w:rsid w:val="00F1697F"/>
    <w:rsid w:val="00F468CA"/>
    <w:rsid w:val="00F852C8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82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.yesware.com/tl/957afe8f1d31189535d4bb09d7b11a5d3205ea01/c99b96054dde77c405e7e8c12529c069/760b65ab1ec7cc17968fd45e00d7f8f4?ytl=http%3A%2F%2Fwww.getmobe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tmobee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Seldon</dc:creator>
  <cp:lastModifiedBy>Scott Brazina</cp:lastModifiedBy>
  <cp:revision>2</cp:revision>
  <cp:lastPrinted>2015-10-05T15:08:00Z</cp:lastPrinted>
  <dcterms:created xsi:type="dcterms:W3CDTF">2015-10-12T21:57:00Z</dcterms:created>
  <dcterms:modified xsi:type="dcterms:W3CDTF">2015-10-12T21:57:00Z</dcterms:modified>
</cp:coreProperties>
</file>